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5389" w14:textId="77777777" w:rsidR="00F04E16" w:rsidRDefault="0013214A" w:rsidP="007C0A83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bookmarkStart w:id="0" w:name="_Hlk507947350"/>
      <w:r w:rsidRPr="0013214A">
        <w:rPr>
          <w:rFonts w:ascii="宋体" w:eastAsia="宋体" w:hAnsi="宋体" w:hint="eastAsia"/>
          <w:b/>
          <w:sz w:val="28"/>
          <w:szCs w:val="24"/>
        </w:rPr>
        <w:t>附件三</w:t>
      </w:r>
      <w:r w:rsidRPr="0013214A">
        <w:rPr>
          <w:rFonts w:ascii="宋体" w:eastAsia="宋体" w:hAnsi="宋体"/>
          <w:b/>
          <w:sz w:val="28"/>
          <w:szCs w:val="24"/>
        </w:rPr>
        <w:t xml:space="preserve"> </w:t>
      </w:r>
      <w:proofErr w:type="gramStart"/>
      <w:r w:rsidRPr="0013214A">
        <w:rPr>
          <w:rFonts w:ascii="宋体" w:eastAsia="宋体" w:hAnsi="宋体"/>
          <w:b/>
          <w:sz w:val="28"/>
          <w:szCs w:val="24"/>
        </w:rPr>
        <w:t>检验全</w:t>
      </w:r>
      <w:proofErr w:type="gramEnd"/>
      <w:r w:rsidRPr="0013214A">
        <w:rPr>
          <w:rFonts w:ascii="宋体" w:eastAsia="宋体" w:hAnsi="宋体"/>
          <w:b/>
          <w:sz w:val="28"/>
          <w:szCs w:val="24"/>
        </w:rPr>
        <w:t>过程质量指标计算公式</w:t>
      </w:r>
    </w:p>
    <w:p w14:paraId="0A4F57AF" w14:textId="77777777" w:rsidR="005F2F9D" w:rsidRDefault="005F2F9D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一</w:t>
      </w:r>
      <w:r>
        <w:rPr>
          <w:rFonts w:ascii="宋体" w:eastAsia="宋体" w:hAnsi="宋体"/>
          <w:b/>
          <w:sz w:val="28"/>
          <w:szCs w:val="24"/>
        </w:rPr>
        <w:t>、</w:t>
      </w:r>
      <w:r w:rsidR="009A1A83">
        <w:rPr>
          <w:rFonts w:ascii="宋体" w:eastAsia="宋体" w:hAnsi="宋体" w:hint="eastAsia"/>
          <w:b/>
          <w:sz w:val="28"/>
          <w:szCs w:val="24"/>
        </w:rPr>
        <w:t>国家卫生计生委发布15项临床检验专业医疗质量控制指标（2015版）</w:t>
      </w:r>
      <w:r>
        <w:rPr>
          <w:rFonts w:ascii="宋体" w:eastAsia="宋体" w:hAnsi="宋体"/>
          <w:b/>
          <w:sz w:val="28"/>
          <w:szCs w:val="24"/>
        </w:rPr>
        <w:t>：</w:t>
      </w:r>
    </w:p>
    <w:p w14:paraId="20E38ECC" w14:textId="77777777" w:rsidR="00CA1A8C" w:rsidRPr="00200DE0" w:rsidRDefault="00301E59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类型错误率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类型不符合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要求的标本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="00CA1A8C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9E0C1" w14:textId="77777777" w:rsidR="00301E59" w:rsidRPr="00200DE0" w:rsidRDefault="00301E59" w:rsidP="00301E59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标本容器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采集容器不符合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要求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323E" w14:textId="77777777" w:rsidR="00301E59" w:rsidRPr="00200DE0" w:rsidRDefault="00301E59" w:rsidP="00301E59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标本采集量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采集量不符合要求的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43E1B" w14:textId="77777777" w:rsidR="00301E59" w:rsidRDefault="00177FDA" w:rsidP="00301E59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血培养污染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污染的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血培养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同期血培养标本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="00301E59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FCC6" w14:textId="68EC7D54" w:rsidR="002D2163" w:rsidRDefault="002D2163" w:rsidP="002D2163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该指标公式修订</w:t>
      </w:r>
      <w:r w:rsidRPr="002D1F9F">
        <w:rPr>
          <w:rFonts w:ascii="宋体" w:eastAsia="宋体" w:hAnsi="宋体" w:cs="Times New Roman"/>
          <w:sz w:val="24"/>
          <w:szCs w:val="24"/>
        </w:rPr>
        <w:t>为：</w:t>
      </w:r>
    </w:p>
    <w:p w14:paraId="072AE81F" w14:textId="72C988B7" w:rsidR="002D2163" w:rsidRPr="0077711F" w:rsidRDefault="002D2163" w:rsidP="00301C7C">
      <w:pPr>
        <w:pStyle w:val="a8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color w:val="FF0000"/>
            <w:sz w:val="24"/>
            <w:szCs w:val="24"/>
          </w:rPr>
          <m:t>血培养污染</m:t>
        </m:r>
        <m:r>
          <m:rPr>
            <m:sty m:val="p"/>
          </m:rPr>
          <w:rPr>
            <w:rFonts w:ascii="Cambria Math" w:eastAsia="宋体" w:hAnsi="Cambria Math" w:cs="Times New Roman"/>
            <w:color w:val="FF0000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FF0000"/>
                <w:sz w:val="24"/>
                <w:szCs w:val="24"/>
              </w:rPr>
              <m:t>污染的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血培养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FF0000"/>
                <w:sz w:val="24"/>
                <w:szCs w:val="24"/>
              </w:rPr>
              <m:t>套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FF0000"/>
                <w:sz w:val="24"/>
                <w:szCs w:val="24"/>
              </w:rPr>
              <m:t>同期血培养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总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FF0000"/>
                <w:sz w:val="24"/>
                <w:szCs w:val="24"/>
              </w:rPr>
              <m:t>套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数</m:t>
            </m:r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color w:val="FF0000"/>
            <w:sz w:val="24"/>
            <w:szCs w:val="24"/>
          </w:rPr>
          <m:t>100%</m:t>
        </m:r>
      </m:oMath>
      <w:r w:rsidRPr="007771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7F5386" w14:textId="77777777" w:rsidR="00177FDA" w:rsidRDefault="00177FDA" w:rsidP="00177FDA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抗凝标本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凝集率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凝集的标本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抗凝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3FA9F" w14:textId="77777777" w:rsidR="00177FDA" w:rsidRDefault="00177FDA" w:rsidP="00177FDA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177FDA">
        <w:rPr>
          <w:rFonts w:ascii="宋体" w:eastAsia="宋体" w:hAnsi="宋体" w:cs="Times New Roman" w:hint="eastAsia"/>
          <w:sz w:val="24"/>
          <w:szCs w:val="24"/>
        </w:rPr>
        <w:t>检验</w:t>
      </w:r>
      <w:r w:rsidRPr="00177FDA">
        <w:rPr>
          <w:rFonts w:ascii="宋体" w:eastAsia="宋体" w:hAnsi="宋体" w:cs="Times New Roman"/>
          <w:sz w:val="24"/>
          <w:szCs w:val="24"/>
        </w:rPr>
        <w:t>前周转时间中位数</w:t>
      </w:r>
      <w:r w:rsidRPr="00177FDA">
        <w:rPr>
          <w:rFonts w:ascii="宋体" w:eastAsia="宋体" w:hAnsi="宋体" w:cs="Times New Roman" w:hint="eastAsia"/>
          <w:sz w:val="24"/>
          <w:szCs w:val="24"/>
        </w:rPr>
        <w:t>=</w:t>
      </w:r>
      <w:r w:rsidRPr="00177FDA">
        <w:rPr>
          <w:rFonts w:ascii="宋体" w:eastAsia="宋体" w:hAnsi="宋体" w:cs="Times New Roman"/>
          <w:sz w:val="24"/>
          <w:szCs w:val="24"/>
        </w:rPr>
        <w:t>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(n+1)/2</w:t>
      </w:r>
      <w:r w:rsidRPr="00177FDA">
        <w:rPr>
          <w:rFonts w:ascii="宋体" w:eastAsia="宋体" w:hAnsi="宋体" w:cs="Times New Roman" w:hint="eastAsia"/>
          <w:sz w:val="24"/>
          <w:szCs w:val="24"/>
        </w:rPr>
        <w:t>，</w:t>
      </w:r>
      <w:r w:rsidRPr="00177FDA">
        <w:rPr>
          <w:rFonts w:ascii="宋体" w:eastAsia="宋体" w:hAnsi="宋体" w:cs="Times New Roman"/>
          <w:sz w:val="24"/>
          <w:szCs w:val="24"/>
        </w:rPr>
        <w:t>n为奇数</w:t>
      </w:r>
    </w:p>
    <w:p w14:paraId="10A26F6B" w14:textId="77777777" w:rsidR="00177FDA" w:rsidRDefault="00177FDA" w:rsidP="00177FDA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177FDA">
        <w:rPr>
          <w:rFonts w:ascii="宋体" w:eastAsia="宋体" w:hAnsi="宋体" w:cs="Times New Roman" w:hint="eastAsia"/>
          <w:sz w:val="24"/>
          <w:szCs w:val="24"/>
        </w:rPr>
        <w:t>检验</w:t>
      </w:r>
      <w:r w:rsidRPr="00177FDA">
        <w:rPr>
          <w:rFonts w:ascii="宋体" w:eastAsia="宋体" w:hAnsi="宋体" w:cs="Times New Roman"/>
          <w:sz w:val="24"/>
          <w:szCs w:val="24"/>
        </w:rPr>
        <w:t>前周转时间中位数</w:t>
      </w:r>
      <w:r w:rsidRPr="00177FDA">
        <w:rPr>
          <w:rFonts w:ascii="宋体" w:eastAsia="宋体" w:hAnsi="宋体" w:cs="Times New Roman" w:hint="eastAsia"/>
          <w:sz w:val="24"/>
          <w:szCs w:val="24"/>
        </w:rPr>
        <w:t>=</w:t>
      </w:r>
      <w:r w:rsidR="002E743B">
        <w:rPr>
          <w:rFonts w:ascii="宋体" w:eastAsia="宋体" w:hAnsi="宋体" w:cs="Times New Roman" w:hint="eastAsia"/>
          <w:sz w:val="24"/>
          <w:szCs w:val="24"/>
        </w:rPr>
        <w:t>(</w:t>
      </w:r>
      <w:proofErr w:type="spellStart"/>
      <w:r w:rsidRPr="00177FDA">
        <w:rPr>
          <w:rFonts w:ascii="宋体" w:eastAsia="宋体" w:hAnsi="宋体" w:cs="Times New Roman"/>
          <w:sz w:val="24"/>
          <w:szCs w:val="24"/>
        </w:rPr>
        <w:t>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/2</w:t>
      </w:r>
      <w:r w:rsidRPr="00177FDA">
        <w:rPr>
          <w:rFonts w:ascii="宋体" w:eastAsia="宋体" w:hAnsi="宋体" w:cs="Times New Roman"/>
          <w:sz w:val="24"/>
          <w:szCs w:val="24"/>
        </w:rPr>
        <w:t>+X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n/2</w:t>
      </w:r>
      <w:r>
        <w:rPr>
          <w:rFonts w:ascii="宋体" w:eastAsia="宋体" w:hAnsi="宋体" w:cs="Times New Roman"/>
          <w:sz w:val="24"/>
          <w:szCs w:val="24"/>
          <w:vertAlign w:val="subscript"/>
        </w:rPr>
        <w:t>+1</w:t>
      </w:r>
      <w:r w:rsidR="002E743B">
        <w:rPr>
          <w:rFonts w:ascii="宋体" w:eastAsia="宋体" w:hAnsi="宋体" w:cs="Times New Roman" w:hint="eastAsia"/>
          <w:sz w:val="24"/>
          <w:szCs w:val="24"/>
        </w:rPr>
        <w:t>)</w:t>
      </w:r>
      <w:r>
        <w:rPr>
          <w:rFonts w:ascii="宋体" w:eastAsia="宋体" w:hAnsi="宋体" w:cs="Times New Roman" w:hint="eastAsia"/>
          <w:sz w:val="24"/>
          <w:szCs w:val="24"/>
        </w:rPr>
        <w:t>/2</w:t>
      </w:r>
      <w:r w:rsidRPr="00177FDA">
        <w:rPr>
          <w:rFonts w:ascii="宋体" w:eastAsia="宋体" w:hAnsi="宋体" w:cs="Times New Roman" w:hint="eastAsia"/>
          <w:sz w:val="24"/>
          <w:szCs w:val="24"/>
        </w:rPr>
        <w:t>，</w:t>
      </w:r>
      <w:r w:rsidRPr="00177FDA">
        <w:rPr>
          <w:rFonts w:ascii="宋体" w:eastAsia="宋体" w:hAnsi="宋体" w:cs="Times New Roman"/>
          <w:sz w:val="24"/>
          <w:szCs w:val="24"/>
        </w:rPr>
        <w:t>n为</w:t>
      </w:r>
      <w:r>
        <w:rPr>
          <w:rFonts w:ascii="宋体" w:eastAsia="宋体" w:hAnsi="宋体" w:cs="Times New Roman" w:hint="eastAsia"/>
          <w:sz w:val="24"/>
          <w:szCs w:val="24"/>
        </w:rPr>
        <w:t>偶</w:t>
      </w:r>
      <w:r w:rsidRPr="00177FDA">
        <w:rPr>
          <w:rFonts w:ascii="宋体" w:eastAsia="宋体" w:hAnsi="宋体" w:cs="Times New Roman"/>
          <w:sz w:val="24"/>
          <w:szCs w:val="24"/>
        </w:rPr>
        <w:t>数</w:t>
      </w:r>
    </w:p>
    <w:p w14:paraId="4299248D" w14:textId="77777777" w:rsidR="009A1A83" w:rsidRDefault="00177FDA" w:rsidP="00177FDA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宋体" w:eastAsia="宋体" w:hAnsi="宋体" w:cs="Times New Roman"/>
          <w:sz w:val="24"/>
          <w:szCs w:val="24"/>
        </w:rPr>
        <w:t>：n为检验标本数，X</w:t>
      </w:r>
      <w:r>
        <w:rPr>
          <w:rFonts w:ascii="宋体" w:eastAsia="宋体" w:hAnsi="宋体" w:cs="Times New Roman" w:hint="eastAsia"/>
          <w:sz w:val="24"/>
          <w:szCs w:val="24"/>
        </w:rPr>
        <w:t>为</w:t>
      </w:r>
      <w:r w:rsidR="002E743B">
        <w:rPr>
          <w:rFonts w:ascii="宋体" w:eastAsia="宋体" w:hAnsi="宋体" w:cs="Times New Roman"/>
          <w:sz w:val="24"/>
          <w:szCs w:val="24"/>
        </w:rPr>
        <w:t>检验前周转时间</w:t>
      </w:r>
    </w:p>
    <w:p w14:paraId="081C1669" w14:textId="77777777" w:rsidR="00177FDA" w:rsidRPr="00177FDA" w:rsidRDefault="002D1F9F" w:rsidP="00177FDA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（实际</w:t>
      </w:r>
      <w:r>
        <w:rPr>
          <w:rFonts w:ascii="宋体" w:eastAsia="宋体" w:hAnsi="宋体" w:cs="Times New Roman"/>
          <w:sz w:val="24"/>
          <w:szCs w:val="24"/>
        </w:rPr>
        <w:t>监测工作中</w:t>
      </w:r>
      <w:r w:rsidR="009A1A83">
        <w:rPr>
          <w:rFonts w:ascii="宋体" w:eastAsia="宋体" w:hAnsi="宋体" w:cs="Times New Roman" w:hint="eastAsia"/>
          <w:sz w:val="24"/>
          <w:szCs w:val="24"/>
        </w:rPr>
        <w:t>增加了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分位</w:t>
      </w:r>
      <w:r>
        <w:rPr>
          <w:rFonts w:ascii="宋体" w:eastAsia="宋体" w:hAnsi="宋体" w:cs="Times New Roman"/>
          <w:sz w:val="24"/>
          <w:szCs w:val="24"/>
        </w:rPr>
        <w:t>数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38945DD0" w14:textId="77777777" w:rsidR="00CA1A8C" w:rsidRPr="00C44298" w:rsidRDefault="00177FDA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室内质控项目开展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开展室内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质控的检验项目数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2EDFB9B9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室内质控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项目变异系数不合格率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室内质控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项目变异系数高于要求的检验项目数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同期对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室内质控项目变异系数有要求的检验项目总数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6D44E2F7" w14:textId="3D26C44B" w:rsidR="0077711F" w:rsidRPr="0077711F" w:rsidRDefault="00BE5C5E" w:rsidP="0077711F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77711F">
        <w:rPr>
          <w:rFonts w:ascii="宋体" w:eastAsia="宋体" w:hAnsi="宋体" w:cs="Times New Roman" w:hint="eastAsia"/>
          <w:color w:val="FF0000"/>
          <w:sz w:val="24"/>
          <w:szCs w:val="24"/>
        </w:rPr>
        <w:t>说明</w:t>
      </w:r>
      <w:r w:rsidR="00FC3B02" w:rsidRPr="0077711F">
        <w:rPr>
          <w:rFonts w:ascii="宋体" w:eastAsia="宋体" w:hAnsi="宋体" w:cs="Times New Roman" w:hint="eastAsia"/>
          <w:color w:val="FF0000"/>
          <w:sz w:val="24"/>
          <w:szCs w:val="24"/>
        </w:rPr>
        <w:t>：</w:t>
      </w:r>
      <w:r w:rsidR="00EA33CF" w:rsidRPr="00EA33CF">
        <w:rPr>
          <w:rFonts w:ascii="宋体" w:eastAsia="宋体" w:hAnsi="宋体" w:cs="Times New Roman" w:hint="eastAsia"/>
          <w:color w:val="FF0000"/>
          <w:sz w:val="24"/>
          <w:szCs w:val="24"/>
        </w:rPr>
        <w:t>实验室内同一检验项目在多个检测系统进行检测时，均应开展室内质量控制。统计该指标时应将所有仪器和所有质控物浓度水平都纳入，即对每一检验项目，统计各检测系统不同质控物浓度水平的</w:t>
      </w:r>
      <w:r w:rsidR="00EA33CF" w:rsidRPr="00EA33CF">
        <w:rPr>
          <w:rFonts w:ascii="宋体" w:eastAsia="宋体" w:hAnsi="宋体" w:cs="Times New Roman"/>
          <w:color w:val="FF0000"/>
          <w:sz w:val="24"/>
          <w:szCs w:val="24"/>
        </w:rPr>
        <w:t>CV，如有一个CV超过规定要求，就判断该项目CV不合格。</w:t>
      </w:r>
    </w:p>
    <w:p w14:paraId="57E4BAC8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参加率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参加室间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同期特定机构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已开展的室间质评项目总数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CDE7CEB" w14:textId="77777777" w:rsidR="002D1F9F" w:rsidRPr="002D1F9F" w:rsidRDefault="009A1A83" w:rsidP="00203AB8">
      <w:pPr>
        <w:adjustRightInd w:val="0"/>
        <w:snapToGrid w:val="0"/>
        <w:spacing w:line="360" w:lineRule="auto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该指标公式修订</w:t>
      </w:r>
      <w:r w:rsidR="002D1F9F" w:rsidRPr="002D1F9F">
        <w:rPr>
          <w:rFonts w:ascii="宋体" w:eastAsia="宋体" w:hAnsi="宋体" w:cs="Times New Roman"/>
          <w:sz w:val="24"/>
          <w:szCs w:val="24"/>
        </w:rPr>
        <w:t>为：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参加率</m:t>
        </m:r>
      </m:oMath>
      <w:r w:rsidR="002D1F9F"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且同时国家或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省级临床检验中心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="002D1F9F" w:rsidRPr="002D0152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="002D1F9F" w:rsidRPr="00DA72A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E6B43A5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w:lastRenderedPageBreak/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室间质评不合格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室间质评检验项目总数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40F0FF1" w14:textId="77777777" w:rsidR="002D1F9F" w:rsidRPr="002D1F9F" w:rsidRDefault="009A1A83" w:rsidP="002D1F9F">
      <w:pPr>
        <w:pStyle w:val="a8"/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该指标公式修订</w:t>
      </w:r>
      <w:r w:rsidR="002D1F9F" w:rsidRPr="002D1F9F">
        <w:rPr>
          <w:rFonts w:ascii="宋体" w:eastAsia="宋体" w:hAnsi="宋体" w:cs="Times New Roman"/>
          <w:sz w:val="24"/>
          <w:szCs w:val="24"/>
        </w:rPr>
        <w:t>为：</w:t>
      </w:r>
    </w:p>
    <w:p w14:paraId="00E38C43" w14:textId="77777777" w:rsidR="002D1F9F" w:rsidRPr="002D1F9F" w:rsidRDefault="002D1F9F" w:rsidP="002D1F9F">
      <w:pPr>
        <w:pStyle w:val="a8"/>
        <w:adjustRightInd w:val="0"/>
        <w:snapToGrid w:val="0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</m:oMath>
      <w:r w:rsidRPr="002D1F9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kern w:val="0"/>
                <w:sz w:val="24"/>
                <w:szCs w:val="24"/>
              </w:rPr>
              <m:t>国家或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省级临床检验中心组织的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2D1F9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3488959F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实验室间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比对率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执行实验室间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比对的检验项目数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室间质评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计划检验项目总数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6E0BFD7" w14:textId="77777777" w:rsidR="002E743B" w:rsidRPr="002E743B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2E743B">
        <w:rPr>
          <w:rFonts w:ascii="宋体" w:eastAsia="宋体" w:hAnsi="宋体" w:cs="Times New Roman" w:hint="eastAsia"/>
          <w:sz w:val="24"/>
          <w:szCs w:val="24"/>
        </w:rPr>
        <w:t>实验室</w:t>
      </w:r>
      <w:r w:rsidRPr="002E743B">
        <w:rPr>
          <w:rFonts w:ascii="宋体" w:eastAsia="宋体" w:hAnsi="宋体" w:cs="Times New Roman"/>
          <w:sz w:val="24"/>
          <w:szCs w:val="24"/>
        </w:rPr>
        <w:t>内周转时间中位数=X</w:t>
      </w:r>
      <w:r w:rsidRPr="002E743B">
        <w:rPr>
          <w:rFonts w:ascii="宋体" w:eastAsia="宋体" w:hAnsi="宋体" w:cs="Times New Roman"/>
          <w:sz w:val="24"/>
          <w:szCs w:val="24"/>
          <w:vertAlign w:val="subscript"/>
        </w:rPr>
        <w:t>(n+1)</w:t>
      </w:r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/2</w:t>
      </w:r>
      <w:r w:rsidRPr="002E743B">
        <w:rPr>
          <w:rFonts w:ascii="宋体" w:eastAsia="宋体" w:hAnsi="宋体" w:cs="Times New Roman" w:hint="eastAsia"/>
          <w:sz w:val="24"/>
          <w:szCs w:val="24"/>
        </w:rPr>
        <w:t>，</w:t>
      </w:r>
      <w:r w:rsidRPr="002E743B">
        <w:rPr>
          <w:rFonts w:ascii="宋体" w:eastAsia="宋体" w:hAnsi="宋体" w:cs="Times New Roman"/>
          <w:sz w:val="24"/>
          <w:szCs w:val="24"/>
        </w:rPr>
        <w:t>n为奇数</w:t>
      </w:r>
    </w:p>
    <w:p w14:paraId="272C8099" w14:textId="77777777" w:rsidR="002E743B" w:rsidRDefault="002E743B" w:rsidP="002E743B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2E743B">
        <w:rPr>
          <w:rFonts w:ascii="宋体" w:eastAsia="宋体" w:hAnsi="宋体" w:cs="Times New Roman" w:hint="eastAsia"/>
          <w:sz w:val="24"/>
          <w:szCs w:val="24"/>
        </w:rPr>
        <w:t>实验室</w:t>
      </w:r>
      <w:r w:rsidRPr="002E743B">
        <w:rPr>
          <w:rFonts w:ascii="宋体" w:eastAsia="宋体" w:hAnsi="宋体" w:cs="Times New Roman"/>
          <w:sz w:val="24"/>
          <w:szCs w:val="24"/>
        </w:rPr>
        <w:t>内周转时间中位数=(</w:t>
      </w:r>
      <w:proofErr w:type="spellStart"/>
      <w:r w:rsidRPr="002E743B">
        <w:rPr>
          <w:rFonts w:ascii="宋体" w:eastAsia="宋体" w:hAnsi="宋体" w:cs="Times New Roman"/>
          <w:sz w:val="24"/>
          <w:szCs w:val="24"/>
        </w:rPr>
        <w:t>X</w:t>
      </w:r>
      <w:r w:rsidRPr="002E743B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/2</w:t>
      </w:r>
      <w:r w:rsidRPr="002E743B">
        <w:rPr>
          <w:rFonts w:ascii="宋体" w:eastAsia="宋体" w:hAnsi="宋体" w:cs="Times New Roman" w:hint="eastAsia"/>
          <w:sz w:val="24"/>
          <w:szCs w:val="24"/>
        </w:rPr>
        <w:t>+X</w:t>
      </w:r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n/2+1</w:t>
      </w:r>
      <w:r w:rsidRPr="002E743B">
        <w:rPr>
          <w:rFonts w:ascii="宋体" w:eastAsia="宋体" w:hAnsi="宋体" w:cs="Times New Roman"/>
          <w:sz w:val="24"/>
          <w:szCs w:val="24"/>
        </w:rPr>
        <w:t>)</w:t>
      </w:r>
      <w:r w:rsidRPr="002E743B">
        <w:rPr>
          <w:rFonts w:ascii="宋体" w:eastAsia="宋体" w:hAnsi="宋体" w:cs="Times New Roman" w:hint="eastAsia"/>
          <w:sz w:val="24"/>
          <w:szCs w:val="24"/>
        </w:rPr>
        <w:t>/2，</w:t>
      </w:r>
      <w:r w:rsidRPr="002E743B">
        <w:rPr>
          <w:rFonts w:ascii="宋体" w:eastAsia="宋体" w:hAnsi="宋体" w:cs="Times New Roman"/>
          <w:sz w:val="24"/>
          <w:szCs w:val="24"/>
        </w:rPr>
        <w:t>n为</w:t>
      </w:r>
      <w:r>
        <w:rPr>
          <w:rFonts w:ascii="宋体" w:eastAsia="宋体" w:hAnsi="宋体" w:cs="Times New Roman" w:hint="eastAsia"/>
          <w:sz w:val="24"/>
          <w:szCs w:val="24"/>
        </w:rPr>
        <w:t>偶</w:t>
      </w:r>
      <w:r w:rsidRPr="002E743B">
        <w:rPr>
          <w:rFonts w:ascii="宋体" w:eastAsia="宋体" w:hAnsi="宋体" w:cs="Times New Roman"/>
          <w:sz w:val="24"/>
          <w:szCs w:val="24"/>
        </w:rPr>
        <w:t>数</w:t>
      </w:r>
    </w:p>
    <w:p w14:paraId="714E3596" w14:textId="77777777" w:rsidR="009A1A83" w:rsidRDefault="002E743B" w:rsidP="002D1F9F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宋体" w:eastAsia="宋体" w:hAnsi="宋体" w:cs="Times New Roman"/>
          <w:sz w:val="24"/>
          <w:szCs w:val="24"/>
        </w:rPr>
        <w:t>：n为检验标本数，X</w:t>
      </w:r>
      <w:r>
        <w:rPr>
          <w:rFonts w:ascii="宋体" w:eastAsia="宋体" w:hAnsi="宋体" w:cs="Times New Roman" w:hint="eastAsia"/>
          <w:sz w:val="24"/>
          <w:szCs w:val="24"/>
        </w:rPr>
        <w:t>为实验室内</w:t>
      </w:r>
      <w:r>
        <w:rPr>
          <w:rFonts w:ascii="宋体" w:eastAsia="宋体" w:hAnsi="宋体" w:cs="Times New Roman"/>
          <w:sz w:val="24"/>
          <w:szCs w:val="24"/>
        </w:rPr>
        <w:t>周转时间</w:t>
      </w:r>
    </w:p>
    <w:p w14:paraId="606AAAAF" w14:textId="77777777" w:rsidR="002E743B" w:rsidRPr="009A1A83" w:rsidRDefault="002D1F9F" w:rsidP="009A1A83">
      <w:pPr>
        <w:pStyle w:val="a8"/>
        <w:spacing w:line="360" w:lineRule="auto"/>
        <w:ind w:left="420" w:firstLineChars="0" w:firstLine="0"/>
        <w:jc w:val="left"/>
      </w:pPr>
      <w:r>
        <w:rPr>
          <w:rFonts w:ascii="宋体" w:eastAsia="宋体" w:hAnsi="宋体" w:cs="Times New Roman" w:hint="eastAsia"/>
          <w:sz w:val="24"/>
          <w:szCs w:val="24"/>
        </w:rPr>
        <w:t>（实际</w:t>
      </w:r>
      <w:r>
        <w:rPr>
          <w:rFonts w:ascii="宋体" w:eastAsia="宋体" w:hAnsi="宋体" w:cs="Times New Roman"/>
          <w:sz w:val="24"/>
          <w:szCs w:val="24"/>
        </w:rPr>
        <w:t>监测工作中</w:t>
      </w:r>
      <w:r w:rsidR="009A1A83">
        <w:rPr>
          <w:rFonts w:ascii="宋体" w:eastAsia="宋体" w:hAnsi="宋体" w:cs="Times New Roman" w:hint="eastAsia"/>
          <w:sz w:val="24"/>
          <w:szCs w:val="24"/>
        </w:rPr>
        <w:t>增加了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分位</w:t>
      </w:r>
      <w:r>
        <w:rPr>
          <w:rFonts w:ascii="宋体" w:eastAsia="宋体" w:hAnsi="宋体" w:cs="Times New Roman"/>
          <w:sz w:val="24"/>
          <w:szCs w:val="24"/>
        </w:rPr>
        <w:t>数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722EAB1" w14:textId="77777777" w:rsidR="00CA1A8C" w:rsidRPr="00C44298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检验报告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不正确率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实验室发出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的不正确检验报告数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11927074" w14:textId="77777777" w:rsidR="00CA1A8C" w:rsidRPr="00C44298" w:rsidRDefault="00EB74A4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已通报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的危急值检验项目数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通报的危急值检验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项目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39F0D833" w14:textId="77777777" w:rsidR="00CA1A8C" w:rsidRPr="00C44298" w:rsidRDefault="00EB74A4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及时率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危急值通报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时间符合规定时间的检验项目数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危急值通报的检验项目总数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67A2EFFF" w14:textId="77777777" w:rsidR="00CA1A8C" w:rsidRPr="005F2F9D" w:rsidRDefault="00CA1A8C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p w14:paraId="70DDF0CF" w14:textId="77777777" w:rsidR="00030848" w:rsidRDefault="005F2F9D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</w:t>
      </w:r>
      <w:r w:rsidR="00D12255">
        <w:rPr>
          <w:rFonts w:ascii="宋体" w:eastAsia="宋体" w:hAnsi="宋体" w:hint="eastAsia"/>
          <w:b/>
          <w:sz w:val="28"/>
          <w:szCs w:val="24"/>
        </w:rPr>
        <w:t>、</w:t>
      </w:r>
      <w:r w:rsidR="00030848">
        <w:rPr>
          <w:rFonts w:ascii="宋体" w:eastAsia="宋体" w:hAnsi="宋体" w:hint="eastAsia"/>
          <w:b/>
          <w:sz w:val="28"/>
          <w:szCs w:val="24"/>
        </w:rPr>
        <w:t>2017年新增指标：</w:t>
      </w:r>
    </w:p>
    <w:p w14:paraId="0D6C39FA" w14:textId="77777777" w:rsidR="00030848" w:rsidRPr="00155A41" w:rsidRDefault="00030848" w:rsidP="0003084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5A41">
        <w:rPr>
          <w:rFonts w:ascii="宋体" w:eastAsia="宋体" w:hAnsi="宋体" w:cs="Times New Roman" w:hint="eastAsia"/>
          <w:sz w:val="24"/>
          <w:szCs w:val="24"/>
        </w:rPr>
        <w:t>1</w:t>
      </w:r>
      <w:r w:rsidR="007B5B5C" w:rsidRPr="00155A41">
        <w:rPr>
          <w:rFonts w:ascii="宋体" w:eastAsia="宋体" w:hAnsi="宋体" w:cs="Times New Roman" w:hint="eastAsia"/>
          <w:sz w:val="24"/>
          <w:szCs w:val="24"/>
        </w:rPr>
        <w:t>6</w:t>
      </w:r>
      <w:r w:rsidRPr="00155A41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 w:hint="eastAsia"/>
            <w:sz w:val="24"/>
            <w:szCs w:val="24"/>
          </w:rPr>
          <m:t>标本溶血率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 w:hint="eastAsia"/>
                <w:sz w:val="24"/>
                <w:szCs w:val="24"/>
              </w:rPr>
              <m:t>溶血的标本数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同期血标本总数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BF8DA34" w14:textId="77777777" w:rsidR="00030848" w:rsidRPr="00155A41" w:rsidRDefault="007B5B5C" w:rsidP="0003084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5A41">
        <w:rPr>
          <w:rFonts w:ascii="宋体" w:eastAsia="宋体" w:hAnsi="宋体" w:cs="Times New Roman" w:hint="eastAsia"/>
          <w:sz w:val="24"/>
          <w:szCs w:val="24"/>
        </w:rPr>
        <w:t>17</w:t>
      </w:r>
      <w:r w:rsidR="00030848" w:rsidRPr="00155A41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 w:hint="eastAsia"/>
            <w:sz w:val="24"/>
            <w:szCs w:val="24"/>
          </w:rPr>
          <m:t>标本</m:t>
        </m:r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丢失</m:t>
        </m:r>
        <m:r>
          <m:rPr>
            <m:sty m:val="p"/>
          </m:rPr>
          <w:rPr>
            <w:rFonts w:ascii="宋体" w:eastAsia="宋体" w:hAnsi="宋体" w:cs="Times New Roman" w:hint="eastAsia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丢失</m:t>
            </m:r>
            <m:r>
              <m:rPr>
                <m:sty m:val="p"/>
              </m:rPr>
              <w:rPr>
                <w:rFonts w:ascii="宋体" w:eastAsia="宋体" w:hAnsi="宋体" w:cs="Times New Roman" w:hint="eastAsia"/>
                <w:sz w:val="24"/>
                <w:szCs w:val="24"/>
              </w:rPr>
              <m:t>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同期标本总数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4D7C113" w14:textId="77777777" w:rsidR="00030848" w:rsidRPr="00155A41" w:rsidRDefault="007B5B5C" w:rsidP="0003084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5A41">
        <w:rPr>
          <w:rFonts w:ascii="宋体" w:eastAsia="宋体" w:hAnsi="宋体" w:cs="Times New Roman" w:hint="eastAsia"/>
          <w:sz w:val="24"/>
          <w:szCs w:val="24"/>
        </w:rPr>
        <w:t>18</w:t>
      </w:r>
      <w:r w:rsidR="00030848" w:rsidRPr="00155A41">
        <w:rPr>
          <w:rFonts w:ascii="宋体" w:eastAsia="宋体" w:hAnsi="宋体" w:cs="Times New Roman" w:hint="eastAsia"/>
          <w:sz w:val="24"/>
          <w:szCs w:val="24"/>
        </w:rPr>
        <w:t>. 分析设备故障数：每年分析设备故障导致检验报告延迟的次数</w:t>
      </w:r>
    </w:p>
    <w:p w14:paraId="4416DAFB" w14:textId="77777777" w:rsidR="00030848" w:rsidRPr="007B5B5C" w:rsidRDefault="00030848" w:rsidP="00030848">
      <w:pPr>
        <w:spacing w:line="360" w:lineRule="auto"/>
        <w:rPr>
          <w:rFonts w:ascii="Cambria Math" w:eastAsia="宋体" w:hAnsi="Cambria Math" w:cs="Times New Roman"/>
          <w:sz w:val="24"/>
          <w:szCs w:val="24"/>
        </w:rPr>
      </w:pPr>
    </w:p>
    <w:p w14:paraId="3BDBAA4C" w14:textId="77777777" w:rsidR="00030848" w:rsidRDefault="005F2F9D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三</w:t>
      </w:r>
      <w:r w:rsidR="00D12255">
        <w:rPr>
          <w:rFonts w:ascii="宋体" w:eastAsia="宋体" w:hAnsi="宋体" w:hint="eastAsia"/>
          <w:b/>
          <w:sz w:val="28"/>
          <w:szCs w:val="24"/>
        </w:rPr>
        <w:t>、</w:t>
      </w:r>
      <w:r w:rsidR="00030848">
        <w:rPr>
          <w:rFonts w:ascii="宋体" w:eastAsia="宋体" w:hAnsi="宋体" w:hint="eastAsia"/>
          <w:b/>
          <w:sz w:val="28"/>
          <w:szCs w:val="24"/>
        </w:rPr>
        <w:t>2018年新增指标：</w:t>
      </w:r>
    </w:p>
    <w:p w14:paraId="7520FAA6" w14:textId="77777777" w:rsidR="00200DE0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19.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申请单标识错误率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标识错误的申请单数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  <w:bookmarkEnd w:id="0"/>
      <w:r w:rsidR="00152B76" w:rsidRPr="00AB2567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D3CB8BB" w14:textId="77777777" w:rsidR="00E2465B" w:rsidRPr="00AB2567" w:rsidRDefault="00AB2567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实验室人员申请单抄录错误率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实验室人员抄录错误的申请单数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实验室人员录入的申请单总数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D878C50" w14:textId="77777777" w:rsidR="00B87760" w:rsidRPr="00AB2567" w:rsidRDefault="00AB2567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非实验室人员申请单抄录错误率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非实验室人员抄录错误的申请单数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非实验室人员录入的申请单总数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41EC39D" w14:textId="77777777" w:rsidR="00B87760" w:rsidRPr="00AB2567" w:rsidRDefault="007B5B5C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22</w:t>
      </w:r>
      <w:r w:rsidR="00AB2567">
        <w:rPr>
          <w:rFonts w:ascii="宋体" w:eastAsia="宋体" w:hAnsi="宋体" w:cs="Times New Roman" w:hint="eastAsia"/>
          <w:sz w:val="24"/>
          <w:szCs w:val="24"/>
        </w:rPr>
        <w:t>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门诊检验申请单无临床问题率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（门诊）无临床问题的申请单数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2B431CE7" w14:textId="77777777" w:rsidR="00B87760" w:rsidRPr="00AB2567" w:rsidRDefault="00AB2567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23.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门诊检验申请单无法辨识率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（门诊）无法辨识的申请单数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48B88C9B" w14:textId="77777777" w:rsidR="00B87760" w:rsidRPr="00AB2567" w:rsidRDefault="00AB2567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24.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住院检验申请单无法辨识率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（住院）无法辨识的申请单数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（住院）申请单总数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AF6E31C" w14:textId="77777777" w:rsidR="00B87760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25.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门诊检验申请单不适当率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（门诊）具有临床问题的不适当申请单数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1C7389FB" w14:textId="77777777" w:rsidR="00B87760" w:rsidRPr="00AB2567" w:rsidRDefault="00AB2567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26.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住院检验申请单不适当率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（住院）具有临床问题的不适当申请单数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17812FBD" w14:textId="77777777" w:rsidR="00CF5C58" w:rsidRPr="00AB2567" w:rsidRDefault="00AB2567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27.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标识错误的标本数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5211190F" w14:textId="77777777" w:rsidR="00CF5C58" w:rsidRPr="00AB2567" w:rsidRDefault="007B5B5C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28.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检验前储存不适当的标本数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74FB4583" w14:textId="77777777" w:rsidR="00CF5C58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29.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运输途中被破坏的标本数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6A6B676" w14:textId="77777777" w:rsidR="00CF5C58" w:rsidRPr="00AB2567" w:rsidRDefault="007B5B5C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30.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运输温度不适当的标本数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24B2C115" w14:textId="77777777" w:rsidR="00CF5C58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31.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运输时间过长的标本数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78A611E6" w14:textId="77777777" w:rsidR="00CF5C58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32</w:t>
      </w:r>
      <w:r w:rsidR="007B5B5C" w:rsidRPr="00AB2567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采集时机不正确的标本数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对采集时间有特定要求的标本总数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1609AB81" w14:textId="77777777" w:rsidR="00CB4FF7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33</w:t>
      </w:r>
      <w:r w:rsidR="007B5B5C" w:rsidRPr="00AB2567">
        <w:rPr>
          <w:rFonts w:ascii="宋体" w:eastAsia="宋体" w:hAnsi="宋体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实验室人员导致的标本重新采集率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实验室人员导致的重新采集的标本数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C052C96" w14:textId="77777777" w:rsidR="00CB4FF7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34</w:t>
      </w:r>
      <w:r w:rsidR="00AB2567">
        <w:rPr>
          <w:rFonts w:ascii="宋体" w:eastAsia="宋体" w:hAnsi="宋体" w:cs="Times New Roman" w:hint="eastAsia"/>
          <w:sz w:val="24"/>
          <w:szCs w:val="24"/>
        </w:rPr>
        <w:t>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非实验室人员导致的标本重新采集率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非实验室人员导致的重新采集的标本数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3D8C3D3A" w14:textId="77777777" w:rsidR="005F29C6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35</w:t>
      </w:r>
      <w:r w:rsidR="007B5B5C" w:rsidRPr="00AB2567">
        <w:rPr>
          <w:rFonts w:ascii="宋体" w:eastAsia="宋体" w:hAnsi="宋体" w:hint="eastAsia"/>
          <w:sz w:val="24"/>
          <w:szCs w:val="24"/>
        </w:rPr>
        <w:t>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因污染被拒收的微生物标本数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微生物标本总数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48159F87" w14:textId="77777777" w:rsidR="005F29C6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36</w:t>
      </w:r>
      <w:r w:rsidR="007B5B5C" w:rsidRPr="00AB2567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因信息系统录入导致的错误结果数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结果总数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0095E67F" w14:textId="77777777" w:rsidR="005F29C6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37</w:t>
      </w:r>
      <w:r w:rsidR="007B5B5C" w:rsidRPr="00AB2567">
        <w:rPr>
          <w:rFonts w:ascii="宋体" w:eastAsia="宋体" w:hAnsi="宋体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因手工抄写导致的错误结果数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需要手工抄写的结果总数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11B8518F" w14:textId="77777777" w:rsidR="005F29C6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38.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检验结果纠正率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发送后撤回纠正的检验结果数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检验结果总数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71D8FFF" w14:textId="77777777" w:rsidR="00450162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39</w:t>
      </w:r>
      <w:r w:rsidR="007B5B5C" w:rsidRPr="00AB2567">
        <w:rPr>
          <w:rFonts w:ascii="宋体" w:eastAsia="宋体" w:hAnsi="宋体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检验报告发送超时率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超过规定时间发送的报告数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检验报告总数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742A260D" w14:textId="77777777" w:rsidR="00F04E16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40</w:t>
      </w:r>
      <w:r w:rsidR="007B5B5C" w:rsidRPr="00AB2567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解释性注释对患者结局产生积极影响的报告数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具有解释性注释的检验报告总数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1002C559" w14:textId="77777777" w:rsidR="00450162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41.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针刺伤害发生率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实验室内针刺伤害发生的次数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实验室静脉穿刺总数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5559AE4A" w14:textId="77777777" w:rsidR="00450162" w:rsidRPr="00AB2567" w:rsidRDefault="00155A41" w:rsidP="00155A4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42.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实验室人员培训合格率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每年学分达到要求的实验室人员数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实验室人员总数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C80273E" w14:textId="77777777" w:rsidR="00450162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43.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医护满意度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调查的医生或护士对实验室服务满意的人数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参与满意度调查的医生或护士总数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0B6E77FA" w14:textId="77777777" w:rsidR="00450162" w:rsidRPr="00AB2567" w:rsidRDefault="00155A41" w:rsidP="00155A4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44.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患者满意度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调查的患者对实验室服务满意的人数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参与满意度调查的患者总数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27FD6E70" w14:textId="77777777" w:rsidR="00C44298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45.</w:t>
      </w:r>
      <w:r w:rsidR="00450162" w:rsidRPr="00AB2567">
        <w:rPr>
          <w:rFonts w:ascii="宋体" w:eastAsia="宋体" w:hAnsi="宋体"/>
          <w:sz w:val="24"/>
          <w:szCs w:val="24"/>
        </w:rPr>
        <w:t>不良事件发生次数</w:t>
      </w:r>
      <w:r w:rsidR="00C44298" w:rsidRPr="00AB2567">
        <w:rPr>
          <w:rFonts w:ascii="宋体" w:eastAsia="宋体" w:hAnsi="宋体"/>
          <w:sz w:val="24"/>
          <w:szCs w:val="24"/>
        </w:rPr>
        <w:t>：</w:t>
      </w:r>
      <w:r w:rsidR="00450162" w:rsidRPr="00AB2567">
        <w:rPr>
          <w:rFonts w:ascii="宋体" w:eastAsia="宋体" w:hAnsi="宋体"/>
          <w:sz w:val="24"/>
          <w:szCs w:val="24"/>
        </w:rPr>
        <w:t xml:space="preserve"> </w:t>
      </w:r>
      <w:r w:rsidR="00C44298" w:rsidRPr="00AB2567">
        <w:rPr>
          <w:rFonts w:ascii="宋体" w:eastAsia="宋体" w:hAnsi="宋体"/>
          <w:sz w:val="24"/>
          <w:szCs w:val="24"/>
        </w:rPr>
        <w:t>实验室内发生的危害实验室人员健康和安全的不良事件</w:t>
      </w:r>
      <w:r w:rsidR="00C44298" w:rsidRPr="00AB2567">
        <w:rPr>
          <w:rFonts w:ascii="宋体" w:eastAsia="宋体" w:hAnsi="宋体"/>
          <w:sz w:val="24"/>
          <w:szCs w:val="24"/>
        </w:rPr>
        <w:lastRenderedPageBreak/>
        <w:t>次数（直接从报表上读取）</w:t>
      </w:r>
    </w:p>
    <w:p w14:paraId="40829681" w14:textId="77777777" w:rsidR="00C44298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46.</w:t>
      </w:r>
      <w:r w:rsidR="00C44298" w:rsidRPr="00AB2567">
        <w:rPr>
          <w:rFonts w:ascii="宋体" w:eastAsia="宋体" w:hAnsi="宋体"/>
          <w:sz w:val="24"/>
          <w:szCs w:val="24"/>
        </w:rPr>
        <w:t>实验室人员培训次数： 每年组织实验室人员培训次数（直接从报表上读取）</w:t>
      </w:r>
    </w:p>
    <w:p w14:paraId="6CD4A834" w14:textId="77777777" w:rsidR="007A6011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47.</w:t>
      </w:r>
      <w:r w:rsidR="00C44298" w:rsidRPr="00AB2567">
        <w:rPr>
          <w:rFonts w:ascii="宋体" w:eastAsia="宋体" w:hAnsi="宋体"/>
          <w:sz w:val="24"/>
          <w:szCs w:val="24"/>
        </w:rPr>
        <w:t>实验室信息系统（LIS）故障数：每年实验室信息系统（LIS）发生故障的次数（直接从报表上读取）</w:t>
      </w:r>
    </w:p>
    <w:p w14:paraId="3545CED3" w14:textId="77777777" w:rsidR="00200DE0" w:rsidRDefault="00200DE0" w:rsidP="00D1225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21C38E9" w14:textId="77777777" w:rsidR="00D12255" w:rsidRPr="00030848" w:rsidRDefault="005F2F9D" w:rsidP="00D12255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 w:rsidR="00D12255">
        <w:rPr>
          <w:rFonts w:ascii="宋体" w:eastAsia="宋体" w:hAnsi="宋体" w:hint="eastAsia"/>
          <w:b/>
          <w:sz w:val="28"/>
          <w:szCs w:val="24"/>
        </w:rPr>
        <w:t>、2019年新增指标：</w:t>
      </w:r>
    </w:p>
    <w:p w14:paraId="1FC02EB2" w14:textId="77777777" w:rsidR="00200DE0" w:rsidRPr="00D1766C" w:rsidRDefault="002D0152" w:rsidP="007C0A83">
      <w:pPr>
        <w:spacing w:line="360" w:lineRule="auto"/>
        <w:rPr>
          <w:rFonts w:ascii="Times New Roman" w:eastAsia="宋体" w:hAnsi="Times New Roman" w:cs="Times New Roman"/>
          <w:b/>
          <w:color w:val="0000FF"/>
          <w:sz w:val="24"/>
          <w:szCs w:val="24"/>
        </w:rPr>
      </w:pP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《关于加强三级公立医院绩效考核工作的意见》中的第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13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项指标</w:t>
      </w: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计算公式</w:t>
      </w:r>
    </w:p>
    <w:p w14:paraId="2ACC134B" w14:textId="77777777" w:rsidR="00DA72AB" w:rsidRDefault="0068720C" w:rsidP="007C0A8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国家级</w:t>
      </w:r>
      <w:r w:rsidR="002D0152"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室间质</w:t>
      </w:r>
      <w:proofErr w:type="gramStart"/>
      <w:r w:rsidR="002D0152"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评项目</w:t>
      </w:r>
      <w:proofErr w:type="gramEnd"/>
      <w:r w:rsidR="002D0152"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参加率</w:t>
      </w:r>
      <w:r w:rsidR="00DA72AB"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参加国家临床检验中心组织的室间质评的检验项目数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国家临床检验中心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="002D0152" w:rsidRPr="002D0152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="002D0152" w:rsidRPr="00DA72A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20CF9A9" w14:textId="77777777" w:rsidR="0068720C" w:rsidRDefault="0068720C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国家级</w:t>
      </w:r>
      <w:r w:rsidR="00DA72AB"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室间质</w:t>
      </w:r>
      <w:proofErr w:type="gramStart"/>
      <w:r w:rsidR="00DA72AB"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评项目</w:t>
      </w:r>
      <w:proofErr w:type="gramEnd"/>
      <w:r w:rsidR="00DA72AB"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不合格率</w:t>
      </w:r>
    </w:p>
    <w:p w14:paraId="76D2CB4B" w14:textId="77777777" w:rsidR="00DA72AB" w:rsidRPr="00DA72AB" w:rsidRDefault="00DA72AB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国家临床检验中心组织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国家临床检验中心组织的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0FCDE2AD" w14:textId="77777777" w:rsidR="002D0152" w:rsidRDefault="002D0152" w:rsidP="007C0A83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87DC603" w14:textId="77777777" w:rsidR="00D12255" w:rsidRPr="00030848" w:rsidRDefault="005F2F9D" w:rsidP="00D12255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五</w:t>
      </w:r>
      <w:r w:rsidR="00D12255">
        <w:rPr>
          <w:rFonts w:ascii="宋体" w:eastAsia="宋体" w:hAnsi="宋体" w:hint="eastAsia"/>
          <w:b/>
          <w:sz w:val="28"/>
          <w:szCs w:val="24"/>
        </w:rPr>
        <w:t>、2020年新增指标：</w:t>
      </w:r>
    </w:p>
    <w:p w14:paraId="3C223FA6" w14:textId="77777777" w:rsidR="007C0A83" w:rsidRPr="00D1766C" w:rsidRDefault="007C0A83" w:rsidP="007C0A83">
      <w:pPr>
        <w:spacing w:line="360" w:lineRule="auto"/>
        <w:rPr>
          <w:rFonts w:ascii="Times New Roman" w:eastAsia="宋体" w:hAnsi="Times New Roman" w:cs="Times New Roman"/>
          <w:b/>
          <w:color w:val="0000FF"/>
          <w:sz w:val="24"/>
          <w:szCs w:val="24"/>
        </w:rPr>
      </w:pP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《</w:t>
      </w:r>
      <w:r w:rsidRPr="007C0A83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关于加强二级公立医院绩效考核工作的通知</w:t>
      </w: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》中的第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2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项指标</w:t>
      </w: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计算公式</w:t>
      </w:r>
    </w:p>
    <w:p w14:paraId="08F0A5FD" w14:textId="77777777" w:rsidR="007C0A83" w:rsidRDefault="007C0A83" w:rsidP="007C0A8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省级</w:t>
      </w:r>
      <w:r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室间质</w:t>
      </w:r>
      <w:proofErr w:type="gramStart"/>
      <w:r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评项目</w:t>
      </w:r>
      <w:proofErr w:type="gramEnd"/>
      <w:r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参加率</w:t>
      </w:r>
      <w:r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参加本省临床检验中心组织的室间质评的检验项目数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本省临床检验中心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Pr="002D0152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Pr="00DA72A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131C96DB" w14:textId="77777777" w:rsidR="007C0A83" w:rsidRDefault="007C0A83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省级</w:t>
      </w:r>
      <w:r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室间质</w:t>
      </w:r>
      <w:proofErr w:type="gramStart"/>
      <w:r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评项目</w:t>
      </w:r>
      <w:proofErr w:type="gramEnd"/>
      <w:r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不合格率</w:t>
      </w:r>
    </w:p>
    <w:p w14:paraId="4AD40F06" w14:textId="77777777" w:rsidR="007C0A83" w:rsidRPr="00DA72AB" w:rsidRDefault="007C0A83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本省临床检验中心组织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本省临床检验中心组织的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44512D40" w14:textId="20070FB9" w:rsidR="007C0A83" w:rsidRDefault="007C0A83" w:rsidP="007C0A83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8487886" w14:textId="334890B4" w:rsidR="006E2A31" w:rsidRPr="009862C3" w:rsidRDefault="006E2A31" w:rsidP="006E2A31">
      <w:pPr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9862C3">
        <w:rPr>
          <w:rFonts w:ascii="宋体" w:eastAsia="宋体" w:hAnsi="宋体" w:cs="Times New Roman" w:hint="eastAsia"/>
          <w:b/>
          <w:bCs/>
          <w:sz w:val="28"/>
          <w:szCs w:val="28"/>
        </w:rPr>
        <w:t>六、</w:t>
      </w:r>
      <w:r w:rsidRPr="009862C3">
        <w:rPr>
          <w:rFonts w:ascii="宋体" w:eastAsia="宋体" w:hAnsi="宋体" w:cs="Times New Roman"/>
          <w:b/>
          <w:bCs/>
          <w:sz w:val="28"/>
          <w:szCs w:val="28"/>
        </w:rPr>
        <w:t>2023</w:t>
      </w:r>
      <w:r w:rsidRPr="009862C3">
        <w:rPr>
          <w:rFonts w:ascii="宋体" w:eastAsia="宋体" w:hAnsi="宋体" w:cs="Times New Roman" w:hint="eastAsia"/>
          <w:b/>
          <w:bCs/>
          <w:sz w:val="28"/>
          <w:szCs w:val="28"/>
        </w:rPr>
        <w:t>年新增指标：</w:t>
      </w:r>
    </w:p>
    <w:p w14:paraId="79D05826" w14:textId="6DD96E0D" w:rsidR="006E2A31" w:rsidRPr="009862C3" w:rsidRDefault="006E2A31" w:rsidP="009862C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总</w:t>
      </w:r>
      <w:r w:rsidRPr="009862C3">
        <w:rPr>
          <w:rFonts w:ascii="宋体" w:eastAsia="宋体" w:hAnsi="宋体" w:cs="Times New Roman"/>
          <w:sz w:val="24"/>
          <w:szCs w:val="24"/>
        </w:rPr>
        <w:t>周转时间中位数=X</w:t>
      </w:r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(n+1)/2</w:t>
      </w:r>
      <w:r w:rsidRPr="009862C3">
        <w:rPr>
          <w:rFonts w:ascii="宋体" w:eastAsia="宋体" w:hAnsi="宋体" w:cs="Times New Roman" w:hint="eastAsia"/>
          <w:sz w:val="24"/>
          <w:szCs w:val="24"/>
        </w:rPr>
        <w:t>，</w:t>
      </w:r>
      <w:r w:rsidRPr="009862C3">
        <w:rPr>
          <w:rFonts w:ascii="宋体" w:eastAsia="宋体" w:hAnsi="宋体" w:cs="Times New Roman"/>
          <w:sz w:val="24"/>
          <w:szCs w:val="24"/>
        </w:rPr>
        <w:t>n为奇数</w:t>
      </w:r>
    </w:p>
    <w:p w14:paraId="48D2B3D3" w14:textId="44468B5A" w:rsidR="006E2A31" w:rsidRPr="009862C3" w:rsidRDefault="006E2A31" w:rsidP="009862C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862C3">
        <w:rPr>
          <w:rFonts w:ascii="宋体" w:eastAsia="宋体" w:hAnsi="宋体" w:cs="Times New Roman" w:hint="eastAsia"/>
          <w:sz w:val="24"/>
          <w:szCs w:val="24"/>
        </w:rPr>
        <w:t>总</w:t>
      </w:r>
      <w:r w:rsidRPr="009862C3">
        <w:rPr>
          <w:rFonts w:ascii="宋体" w:eastAsia="宋体" w:hAnsi="宋体" w:cs="Times New Roman"/>
          <w:sz w:val="24"/>
          <w:szCs w:val="24"/>
        </w:rPr>
        <w:t>周转时间中位数=(</w:t>
      </w:r>
      <w:proofErr w:type="spellStart"/>
      <w:r w:rsidRPr="009862C3">
        <w:rPr>
          <w:rFonts w:ascii="宋体" w:eastAsia="宋体" w:hAnsi="宋体" w:cs="Times New Roman"/>
          <w:sz w:val="24"/>
          <w:szCs w:val="24"/>
        </w:rPr>
        <w:t>X</w:t>
      </w:r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/2</w:t>
      </w:r>
      <w:r w:rsidRPr="009862C3">
        <w:rPr>
          <w:rFonts w:ascii="宋体" w:eastAsia="宋体" w:hAnsi="宋体" w:cs="Times New Roman"/>
          <w:sz w:val="24"/>
          <w:szCs w:val="24"/>
        </w:rPr>
        <w:t>+X</w:t>
      </w:r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n/2+1</w:t>
      </w:r>
      <w:r w:rsidRPr="009862C3">
        <w:rPr>
          <w:rFonts w:ascii="宋体" w:eastAsia="宋体" w:hAnsi="宋体" w:cs="Times New Roman"/>
          <w:sz w:val="24"/>
          <w:szCs w:val="24"/>
        </w:rPr>
        <w:t>)/2，n为</w:t>
      </w:r>
      <w:r w:rsidRPr="009862C3">
        <w:rPr>
          <w:rFonts w:ascii="宋体" w:eastAsia="宋体" w:hAnsi="宋体" w:cs="Times New Roman" w:hint="eastAsia"/>
          <w:sz w:val="24"/>
          <w:szCs w:val="24"/>
        </w:rPr>
        <w:t>偶</w:t>
      </w:r>
      <w:r w:rsidRPr="009862C3">
        <w:rPr>
          <w:rFonts w:ascii="宋体" w:eastAsia="宋体" w:hAnsi="宋体" w:cs="Times New Roman"/>
          <w:sz w:val="24"/>
          <w:szCs w:val="24"/>
        </w:rPr>
        <w:t>数</w:t>
      </w:r>
    </w:p>
    <w:p w14:paraId="56496F9B" w14:textId="1EEB3632" w:rsidR="006E2A31" w:rsidRPr="009862C3" w:rsidRDefault="006E2A31" w:rsidP="009862C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862C3">
        <w:rPr>
          <w:rFonts w:ascii="宋体" w:eastAsia="宋体" w:hAnsi="宋体" w:cs="Times New Roman" w:hint="eastAsia"/>
          <w:sz w:val="24"/>
          <w:szCs w:val="24"/>
        </w:rPr>
        <w:t>注</w:t>
      </w:r>
      <w:r w:rsidRPr="009862C3">
        <w:rPr>
          <w:rFonts w:ascii="宋体" w:eastAsia="宋体" w:hAnsi="宋体" w:cs="Times New Roman"/>
          <w:sz w:val="24"/>
          <w:szCs w:val="24"/>
        </w:rPr>
        <w:t>：n为检验标本数，X</w:t>
      </w:r>
      <w:r w:rsidRPr="009862C3">
        <w:rPr>
          <w:rFonts w:ascii="宋体" w:eastAsia="宋体" w:hAnsi="宋体" w:cs="Times New Roman" w:hint="eastAsia"/>
          <w:sz w:val="24"/>
          <w:szCs w:val="24"/>
        </w:rPr>
        <w:t>为总</w:t>
      </w:r>
      <w:r w:rsidRPr="009862C3">
        <w:rPr>
          <w:rFonts w:ascii="宋体" w:eastAsia="宋体" w:hAnsi="宋体" w:cs="Times New Roman"/>
          <w:sz w:val="24"/>
          <w:szCs w:val="24"/>
        </w:rPr>
        <w:t>周转时间</w:t>
      </w:r>
    </w:p>
    <w:p w14:paraId="5A4B71DC" w14:textId="77777777" w:rsidR="006E2A31" w:rsidRPr="009A1A83" w:rsidRDefault="006E2A31" w:rsidP="009862C3">
      <w:pPr>
        <w:spacing w:line="360" w:lineRule="auto"/>
        <w:jc w:val="left"/>
      </w:pPr>
      <w:r w:rsidRPr="009862C3">
        <w:rPr>
          <w:rFonts w:ascii="宋体" w:eastAsia="宋体" w:hAnsi="宋体" w:cs="Times New Roman" w:hint="eastAsia"/>
          <w:sz w:val="24"/>
          <w:szCs w:val="24"/>
        </w:rPr>
        <w:t>（实际</w:t>
      </w:r>
      <w:r w:rsidRPr="009862C3">
        <w:rPr>
          <w:rFonts w:ascii="宋体" w:eastAsia="宋体" w:hAnsi="宋体" w:cs="Times New Roman"/>
          <w:sz w:val="24"/>
          <w:szCs w:val="24"/>
        </w:rPr>
        <w:t>监测工作中</w:t>
      </w:r>
      <w:r w:rsidRPr="009862C3">
        <w:rPr>
          <w:rFonts w:ascii="宋体" w:eastAsia="宋体" w:hAnsi="宋体" w:cs="Times New Roman" w:hint="eastAsia"/>
          <w:sz w:val="24"/>
          <w:szCs w:val="24"/>
        </w:rPr>
        <w:t>增加了</w:t>
      </w:r>
      <w:r w:rsidRPr="009862C3">
        <w:rPr>
          <w:rFonts w:ascii="宋体" w:eastAsia="宋体" w:hAnsi="宋体" w:cs="Times New Roman"/>
          <w:sz w:val="24"/>
          <w:szCs w:val="24"/>
        </w:rPr>
        <w:t>第90</w:t>
      </w:r>
      <w:proofErr w:type="gramStart"/>
      <w:r w:rsidRPr="009862C3"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 w:rsidRPr="009862C3">
        <w:rPr>
          <w:rFonts w:ascii="宋体" w:eastAsia="宋体" w:hAnsi="宋体" w:cs="Times New Roman" w:hint="eastAsia"/>
          <w:sz w:val="24"/>
          <w:szCs w:val="24"/>
        </w:rPr>
        <w:t>分位</w:t>
      </w:r>
      <w:r w:rsidRPr="009862C3">
        <w:rPr>
          <w:rFonts w:ascii="宋体" w:eastAsia="宋体" w:hAnsi="宋体" w:cs="Times New Roman"/>
          <w:sz w:val="24"/>
          <w:szCs w:val="24"/>
        </w:rPr>
        <w:t>数</w:t>
      </w:r>
      <w:r w:rsidRPr="009862C3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9F30273" w14:textId="77777777" w:rsidR="006E2A31" w:rsidRPr="006E2A31" w:rsidRDefault="006E2A31" w:rsidP="006E2A31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6E2A31" w:rsidRPr="006E2A31" w:rsidSect="007E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B0EE" w14:textId="77777777" w:rsidR="007E62EF" w:rsidRDefault="007E62EF" w:rsidP="000B2595">
      <w:r>
        <w:separator/>
      </w:r>
    </w:p>
  </w:endnote>
  <w:endnote w:type="continuationSeparator" w:id="0">
    <w:p w14:paraId="4CACA924" w14:textId="77777777" w:rsidR="007E62EF" w:rsidRDefault="007E62EF" w:rsidP="000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4BB9" w14:textId="77777777" w:rsidR="007E62EF" w:rsidRDefault="007E62EF" w:rsidP="000B2595">
      <w:r>
        <w:separator/>
      </w:r>
    </w:p>
  </w:footnote>
  <w:footnote w:type="continuationSeparator" w:id="0">
    <w:p w14:paraId="4704BF92" w14:textId="77777777" w:rsidR="007E62EF" w:rsidRDefault="007E62EF" w:rsidP="000B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6E6"/>
    <w:multiLevelType w:val="hybridMultilevel"/>
    <w:tmpl w:val="DBA03D2A"/>
    <w:lvl w:ilvl="0" w:tplc="D4BA826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875CAB"/>
    <w:multiLevelType w:val="hybridMultilevel"/>
    <w:tmpl w:val="A418A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4552115">
    <w:abstractNumId w:val="1"/>
  </w:num>
  <w:num w:numId="2" w16cid:durableId="214107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86A"/>
    <w:rsid w:val="00002319"/>
    <w:rsid w:val="00030848"/>
    <w:rsid w:val="000578D4"/>
    <w:rsid w:val="00072A60"/>
    <w:rsid w:val="000B2595"/>
    <w:rsid w:val="000E278B"/>
    <w:rsid w:val="00117D7F"/>
    <w:rsid w:val="0013214A"/>
    <w:rsid w:val="00144354"/>
    <w:rsid w:val="0014662E"/>
    <w:rsid w:val="00152B76"/>
    <w:rsid w:val="00155A41"/>
    <w:rsid w:val="00177FDA"/>
    <w:rsid w:val="001E3AE2"/>
    <w:rsid w:val="00200DE0"/>
    <w:rsid w:val="00203AB8"/>
    <w:rsid w:val="002060F0"/>
    <w:rsid w:val="00260FDB"/>
    <w:rsid w:val="002D0152"/>
    <w:rsid w:val="002D1F9F"/>
    <w:rsid w:val="002D2163"/>
    <w:rsid w:val="002E24E2"/>
    <w:rsid w:val="002E743B"/>
    <w:rsid w:val="002F764E"/>
    <w:rsid w:val="00301C7C"/>
    <w:rsid w:val="00301E59"/>
    <w:rsid w:val="0030660D"/>
    <w:rsid w:val="00307112"/>
    <w:rsid w:val="00311C89"/>
    <w:rsid w:val="00357303"/>
    <w:rsid w:val="003C6EDA"/>
    <w:rsid w:val="003E1F16"/>
    <w:rsid w:val="004024B6"/>
    <w:rsid w:val="004359D9"/>
    <w:rsid w:val="00440B28"/>
    <w:rsid w:val="00450162"/>
    <w:rsid w:val="00512F09"/>
    <w:rsid w:val="005676E8"/>
    <w:rsid w:val="005A6A3D"/>
    <w:rsid w:val="005B2908"/>
    <w:rsid w:val="005F29C6"/>
    <w:rsid w:val="005F2F9D"/>
    <w:rsid w:val="0060333C"/>
    <w:rsid w:val="0068720C"/>
    <w:rsid w:val="006E2A31"/>
    <w:rsid w:val="007361A9"/>
    <w:rsid w:val="0077711F"/>
    <w:rsid w:val="00794DB4"/>
    <w:rsid w:val="007A6011"/>
    <w:rsid w:val="007B5B5C"/>
    <w:rsid w:val="007C0A83"/>
    <w:rsid w:val="007E62EF"/>
    <w:rsid w:val="007F1A7A"/>
    <w:rsid w:val="00851966"/>
    <w:rsid w:val="0086018A"/>
    <w:rsid w:val="00862B43"/>
    <w:rsid w:val="00896AD3"/>
    <w:rsid w:val="008E68C3"/>
    <w:rsid w:val="0096486A"/>
    <w:rsid w:val="009862C3"/>
    <w:rsid w:val="009A148E"/>
    <w:rsid w:val="009A1A83"/>
    <w:rsid w:val="009A6AB1"/>
    <w:rsid w:val="009C3DD9"/>
    <w:rsid w:val="009D2899"/>
    <w:rsid w:val="00A06E13"/>
    <w:rsid w:val="00A44CAB"/>
    <w:rsid w:val="00A62F07"/>
    <w:rsid w:val="00A73ED3"/>
    <w:rsid w:val="00A8756C"/>
    <w:rsid w:val="00AA6D40"/>
    <w:rsid w:val="00AB2567"/>
    <w:rsid w:val="00AD5212"/>
    <w:rsid w:val="00B611A4"/>
    <w:rsid w:val="00B87760"/>
    <w:rsid w:val="00BB336A"/>
    <w:rsid w:val="00BC28FD"/>
    <w:rsid w:val="00BE5C5E"/>
    <w:rsid w:val="00C44298"/>
    <w:rsid w:val="00C915B9"/>
    <w:rsid w:val="00CA1A8C"/>
    <w:rsid w:val="00CB4FF7"/>
    <w:rsid w:val="00CF5C58"/>
    <w:rsid w:val="00D05E00"/>
    <w:rsid w:val="00D07639"/>
    <w:rsid w:val="00D12255"/>
    <w:rsid w:val="00D1766C"/>
    <w:rsid w:val="00D2070C"/>
    <w:rsid w:val="00D3033B"/>
    <w:rsid w:val="00D313E8"/>
    <w:rsid w:val="00D61107"/>
    <w:rsid w:val="00DA72AB"/>
    <w:rsid w:val="00DE2392"/>
    <w:rsid w:val="00E135C5"/>
    <w:rsid w:val="00E2465B"/>
    <w:rsid w:val="00E74428"/>
    <w:rsid w:val="00EA33CF"/>
    <w:rsid w:val="00EB74A4"/>
    <w:rsid w:val="00F04E16"/>
    <w:rsid w:val="00F3559D"/>
    <w:rsid w:val="00FA7794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CD6D"/>
  <w15:docId w15:val="{BA772EFA-7CFD-4DF4-A948-4899131E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59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B2595"/>
    <w:rPr>
      <w:color w:val="808080"/>
    </w:rPr>
  </w:style>
  <w:style w:type="paragraph" w:styleId="a8">
    <w:name w:val="List Paragraph"/>
    <w:basedOn w:val="a"/>
    <w:uiPriority w:val="34"/>
    <w:qFormat/>
    <w:rsid w:val="00AD521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176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766C"/>
    <w:rPr>
      <w:sz w:val="18"/>
      <w:szCs w:val="18"/>
    </w:rPr>
  </w:style>
  <w:style w:type="paragraph" w:styleId="ab">
    <w:name w:val="Revision"/>
    <w:hidden/>
    <w:uiPriority w:val="99"/>
    <w:semiHidden/>
    <w:rsid w:val="006E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H9076</dc:creator>
  <cp:lastModifiedBy>志新 张</cp:lastModifiedBy>
  <cp:revision>56</cp:revision>
  <dcterms:created xsi:type="dcterms:W3CDTF">2019-03-11T07:20:00Z</dcterms:created>
  <dcterms:modified xsi:type="dcterms:W3CDTF">2024-02-27T07:51:00Z</dcterms:modified>
</cp:coreProperties>
</file>